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51D5" w:rsidRDefault="00BC2966" w:rsidP="007D0282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 w:rsidRPr="00082320">
        <w:rPr>
          <w:rFonts w:ascii="Times New Roman" w:hAnsi="Times New Roman" w:cs="Times New Roman"/>
          <w:b/>
          <w:sz w:val="24"/>
          <w:szCs w:val="28"/>
        </w:rPr>
        <w:t>ВВЕДЕНИЕ</w:t>
      </w:r>
    </w:p>
    <w:p w:rsidR="002A2118" w:rsidRPr="00082320" w:rsidRDefault="002A2118" w:rsidP="007D0282">
      <w:pPr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7D0282" w:rsidRPr="00BC2966" w:rsidRDefault="007D0282" w:rsidP="00BC2966">
      <w:pPr>
        <w:widowControl w:val="0"/>
        <w:shd w:val="clear" w:color="auto" w:fill="FFFFFF"/>
        <w:tabs>
          <w:tab w:val="left" w:pos="483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29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Прошлое, настоящее, будущее... Для нас из этих трех понятий реально настоящее, более или менее известно прошлое, а вот будущее мы можем только предсказывать. Но прошлое, настоящее и будущее тесно связаны между собой причинно-следственными событиями и явлениями, эти понятия последовательно сменяют друг друга, и каждое последующее из н</w:t>
      </w:r>
      <w:r w:rsidR="00FC4B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их немыслимо без предыдущего. А, </w:t>
      </w:r>
      <w:r w:rsidRPr="00BC29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следовательно, чтобы хорошо понимать наше настоящее, нужно изучать прошлое, изу</w:t>
      </w:r>
      <w:r w:rsidR="00FC4B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чать настойчиво и скрупулезно.</w:t>
      </w:r>
    </w:p>
    <w:p w:rsidR="007D0282" w:rsidRDefault="00316258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2966">
        <w:rPr>
          <w:rFonts w:ascii="Times New Roman" w:hAnsi="Times New Roman" w:cs="Times New Roman"/>
          <w:sz w:val="28"/>
          <w:szCs w:val="28"/>
        </w:rPr>
        <w:t xml:space="preserve">Говоря об истории развития инженерной </w:t>
      </w:r>
      <w:r w:rsidR="0055163C" w:rsidRPr="00BC2966">
        <w:rPr>
          <w:rFonts w:ascii="Times New Roman" w:hAnsi="Times New Roman" w:cs="Times New Roman"/>
          <w:sz w:val="28"/>
          <w:szCs w:val="28"/>
        </w:rPr>
        <w:t>деятельности,</w:t>
      </w:r>
      <w:r w:rsidRPr="00BC2966">
        <w:rPr>
          <w:rFonts w:ascii="Times New Roman" w:hAnsi="Times New Roman" w:cs="Times New Roman"/>
          <w:sz w:val="28"/>
          <w:szCs w:val="28"/>
        </w:rPr>
        <w:t xml:space="preserve"> будем опираться только на факты, а не описания древних авторов (хотя это и немаловажно), не дошедшие до нас инженерные сооружения.</w:t>
      </w:r>
    </w:p>
    <w:p w:rsidR="00BC2966" w:rsidRPr="00BC2966" w:rsidRDefault="00BC2966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16258" w:rsidRPr="00BC2966" w:rsidRDefault="000178E9" w:rsidP="000178E9">
      <w:pPr>
        <w:pStyle w:val="3"/>
        <w:spacing w:before="0" w:after="0"/>
        <w:ind w:firstLine="708"/>
        <w:rPr>
          <w:rFonts w:ascii="Times New Roman" w:hAnsi="Times New Roman"/>
          <w:b w:val="0"/>
          <w:iCs/>
          <w:sz w:val="28"/>
          <w:szCs w:val="28"/>
        </w:rPr>
      </w:pPr>
      <w:r w:rsidRPr="00BC2966">
        <w:rPr>
          <w:rFonts w:ascii="Times New Roman" w:hAnsi="Times New Roman"/>
          <w:b w:val="0"/>
          <w:iCs/>
          <w:sz w:val="28"/>
          <w:szCs w:val="28"/>
        </w:rPr>
        <w:t>Великие сооружения древности и наших дней</w:t>
      </w:r>
    </w:p>
    <w:p w:rsidR="00367BCA" w:rsidRDefault="00367BCA" w:rsidP="00D9729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</w:p>
    <w:p w:rsidR="00316258" w:rsidRDefault="00367BCA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0178E9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Египетские пирамиды. </w:t>
      </w:r>
      <w:r w:rsidRPr="00BC2966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Египетских пирамид много, они строились в течение нескольких тысячелетий. Наиболее известной является пирамида Хеопса. Она в древности достигала 146 м высоты, в настоящее время верхняя часть пирамиды Хеопса разрушена и ее высота составляет 137 метров. На строительство пирамиды Хеопса ушло 2,3 миллиона каменных блоков средним весом 2,5 тонны каждый. Во времена Хеопса грани пирамиды были облицованы отполированными плитами из мелкозерни</w:t>
      </w:r>
      <w:r w:rsidR="00FC4BBE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стого песчаника. Согласно </w:t>
      </w:r>
      <w:proofErr w:type="gramStart"/>
      <w:r w:rsidR="00FC4BBE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подсчё</w:t>
      </w:r>
      <w:r w:rsidRPr="00BC2966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там</w:t>
      </w:r>
      <w:proofErr w:type="gramEnd"/>
      <w:r w:rsidRPr="00BC2966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английских ученых, на строительство всех христианских церквей в Англии ушло меньше материала, чем на одну пирамиду Хеопса</w:t>
      </w:r>
      <w:r w:rsidRPr="00BC2966">
        <w:rPr>
          <w:rFonts w:ascii="Times New Roman" w:hAnsi="Times New Roman" w:cs="Times New Roman"/>
          <w:sz w:val="28"/>
          <w:szCs w:val="24"/>
        </w:rPr>
        <w:t>.</w:t>
      </w:r>
      <w:r w:rsidR="00D9729F" w:rsidRPr="00BC2966">
        <w:rPr>
          <w:rFonts w:ascii="Times New Roman" w:hAnsi="Times New Roman" w:cs="Times New Roman"/>
          <w:sz w:val="28"/>
          <w:szCs w:val="24"/>
        </w:rPr>
        <w:t xml:space="preserve"> Предназначение пирамид непонятно. Фараонов хоронили в других местах.</w:t>
      </w:r>
    </w:p>
    <w:p w:rsidR="00BC2966" w:rsidRDefault="00BC2966" w:rsidP="00BC29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lastRenderedPageBreak/>
        <w:drawing>
          <wp:inline distT="0" distB="0" distL="0" distR="0">
            <wp:extent cx="3474720" cy="2606040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9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5040" cy="260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2966" w:rsidRDefault="00BC2966" w:rsidP="00BC29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Рисунок 1. Общий вид на пирамиды</w:t>
      </w:r>
    </w:p>
    <w:p w:rsidR="00FC4BBE" w:rsidRPr="00BC2966" w:rsidRDefault="00FC4BBE" w:rsidP="00BC29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D9729F" w:rsidRPr="00BC2966" w:rsidRDefault="00D9729F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BC2966">
        <w:rPr>
          <w:rFonts w:ascii="Times New Roman" w:hAnsi="Times New Roman" w:cs="Times New Roman"/>
          <w:sz w:val="28"/>
          <w:szCs w:val="24"/>
        </w:rPr>
        <w:t>Рядом с пирамидой Хеопса расположена одна из самых древних мировых скульптур – статуя Сфинкса. К тому же это еще и одна из самых загадочных скульптур, ведь тайна Сфинкса до сих пор до конца не разгадана. Сфинкс — это статуя, сделанная из известковой скалы, выглядит монументально и величественно. Стоит отметить ее внушительные размеры: длина — 73 метра, высота — 20 метров. Сфинкс смотрит на Нил и восходящее солнце.</w:t>
      </w:r>
    </w:p>
    <w:p w:rsidR="00D9729F" w:rsidRPr="00BC2966" w:rsidRDefault="00D9729F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2966">
        <w:rPr>
          <w:rFonts w:ascii="Times New Roman" w:hAnsi="Times New Roman" w:cs="Times New Roman"/>
          <w:sz w:val="28"/>
          <w:szCs w:val="24"/>
        </w:rPr>
        <w:t>Практически все, что связано со Сфинксом, вызывает споры у ученых. До сих пор неизвестна точная дата происхождения этой скульптуры и</w:t>
      </w:r>
      <w:r w:rsidR="003E4C8E" w:rsidRPr="00BC2966">
        <w:rPr>
          <w:rFonts w:ascii="Times New Roman" w:hAnsi="Times New Roman" w:cs="Times New Roman"/>
          <w:sz w:val="28"/>
          <w:szCs w:val="24"/>
        </w:rPr>
        <w:t xml:space="preserve"> ее предназначение. </w:t>
      </w:r>
      <w:r w:rsidRPr="00BC2966">
        <w:rPr>
          <w:rFonts w:ascii="Times New Roman" w:hAnsi="Times New Roman" w:cs="Times New Roman"/>
          <w:sz w:val="28"/>
          <w:szCs w:val="24"/>
        </w:rPr>
        <w:t>Неизвестно и значение слова: в переводе с греческого «сфинкс» означает «</w:t>
      </w:r>
      <w:proofErr w:type="spellStart"/>
      <w:r w:rsidRPr="00BC2966">
        <w:rPr>
          <w:rFonts w:ascii="Times New Roman" w:hAnsi="Times New Roman" w:cs="Times New Roman"/>
          <w:sz w:val="28"/>
          <w:szCs w:val="24"/>
        </w:rPr>
        <w:t>душительница</w:t>
      </w:r>
      <w:proofErr w:type="spellEnd"/>
      <w:r w:rsidRPr="00BC2966">
        <w:rPr>
          <w:rFonts w:ascii="Times New Roman" w:hAnsi="Times New Roman" w:cs="Times New Roman"/>
          <w:sz w:val="28"/>
          <w:szCs w:val="24"/>
        </w:rPr>
        <w:t xml:space="preserve">», но что вкладывали в это имя древние </w:t>
      </w:r>
      <w:r w:rsidRPr="00BC2966">
        <w:rPr>
          <w:rFonts w:ascii="Times New Roman" w:hAnsi="Times New Roman" w:cs="Times New Roman"/>
          <w:sz w:val="28"/>
          <w:szCs w:val="28"/>
        </w:rPr>
        <w:t>египтяне, остается загадкой.</w:t>
      </w:r>
    </w:p>
    <w:p w:rsidR="002D6489" w:rsidRPr="00BC2966" w:rsidRDefault="002D6489" w:rsidP="00BC2966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Интересен еще один факт. Все пирамиды Египта своими вершинами направлены на двойную звезду </w:t>
      </w:r>
      <w:proofErr w:type="spellStart"/>
      <w:r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>Десса</w:t>
      </w:r>
      <w:proofErr w:type="spellEnd"/>
      <w:r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созвездия Лебедя. </w:t>
      </w:r>
    </w:p>
    <w:p w:rsidR="00880779" w:rsidRDefault="002D6489" w:rsidP="00BC2966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Найти её на ночном небе очень просто. Своими очертаниями созвездие Лебедя напоминает летящую с распростертыми крыльями и длинной шеей красивую и гордую птицу. Она «летит» по Млечному Пути. Именно в виде летящего лебедя изображали это созвездие на старинных звездных атласах. Созвездие очень похоже также на вытянутый христианский крест, который во время суточного вращения Земли перемещается по кругу вокруг полюса </w:t>
      </w:r>
      <w:r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мира – Полярной звезды</w:t>
      </w:r>
      <w:r w:rsidR="0055163C"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(рис.2)</w:t>
      </w:r>
      <w:r w:rsidR="00880779"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C4BBE" w:rsidRDefault="00FC4BBE" w:rsidP="00BC2966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C2966" w:rsidRDefault="00BC2966" w:rsidP="00BC2966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33750" cy="252412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0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2966" w:rsidRDefault="00BC2966" w:rsidP="00BC2966">
      <w:pPr>
        <w:widowControl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2. </w:t>
      </w:r>
      <w:r w:rsidRPr="00BC2966">
        <w:rPr>
          <w:rFonts w:ascii="Times New Roman" w:hAnsi="Times New Roman" w:cs="Times New Roman"/>
          <w:sz w:val="28"/>
          <w:szCs w:val="28"/>
        </w:rPr>
        <w:t xml:space="preserve">Звездная карта участка небосвода с созвездиями Лебедя, Лиры, Дракона и Геркулеса. Двойная звезда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Десса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 xml:space="preserve"> расположена на оконечности перекладины креста. Пунктирной окружностью обозначена траектория движения полюса мира в результате прецессии (дрейфа) оси вращения Земли.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Рэ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 xml:space="preserve"> – полюс эклиптики,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Рсг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 xml:space="preserve"> – северный полюс нашей Галактики</w:t>
      </w:r>
    </w:p>
    <w:p w:rsidR="00BC2966" w:rsidRPr="00BC2966" w:rsidRDefault="00BC2966" w:rsidP="00BC2966">
      <w:pPr>
        <w:widowControl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D6489" w:rsidRPr="00BC2966" w:rsidRDefault="002A2118" w:rsidP="00BC2966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Здесь же находится 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Млечный </w:t>
      </w:r>
      <w:bookmarkStart w:id="0" w:name="_GoBack"/>
      <w:bookmarkEnd w:id="0"/>
      <w:r w:rsidR="002D6489"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>путь</w:t>
      </w:r>
      <w:proofErr w:type="gramEnd"/>
      <w:r w:rsidR="002D6489"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участок неба с созвездием Дракона, вокруг которого обращается полюс мира, совершая за 25920 лет полный круг в результате прецессии (дрейфа) оси вращения Земли, а «херувим» – это соседнее с Лебедем созвездие Геркулеса. Именно в эту сторону Галактики и направлен полет нашей Солнечной системы, а вместе с ней и Земли. И скорость сближения, измеренная относительно соседних звезд, очень велика: 20 км в секунду! Торопится наша Земля, чтобы поскорее войти в сферу влияния цивилизации Лебедя, где обитают наши звездные братья! </w:t>
      </w:r>
    </w:p>
    <w:p w:rsidR="002D6489" w:rsidRPr="00BC2966" w:rsidRDefault="002D6489" w:rsidP="00BC296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звезды </w:t>
      </w:r>
      <w:proofErr w:type="spellStart"/>
      <w:r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>Десса</w:t>
      </w:r>
      <w:proofErr w:type="spellEnd"/>
      <w:r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имеется много планет. Одна из них называется Ария. Племена наших прародителей назывались ариями. </w:t>
      </w:r>
    </w:p>
    <w:p w:rsidR="002D6489" w:rsidRPr="00BC2966" w:rsidRDefault="002D6489" w:rsidP="00BC296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2966">
        <w:rPr>
          <w:rFonts w:ascii="Times New Roman" w:eastAsia="Times New Roman" w:hAnsi="Times New Roman" w:cs="Times New Roman"/>
          <w:sz w:val="28"/>
          <w:szCs w:val="28"/>
          <w:lang w:eastAsia="ru-RU"/>
        </w:rPr>
        <w:t>Удивительное совпадение, наводящее на серьезные размышления о происхождении человечества!</w:t>
      </w:r>
    </w:p>
    <w:p w:rsidR="0035322D" w:rsidRPr="00BC2966" w:rsidRDefault="00880779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C2966">
        <w:rPr>
          <w:rFonts w:ascii="Times New Roman" w:hAnsi="Times New Roman" w:cs="Times New Roman"/>
          <w:sz w:val="28"/>
        </w:rPr>
        <w:lastRenderedPageBreak/>
        <w:t xml:space="preserve">Следующим по времени и по значимости памятником является греческий Акрополь. </w:t>
      </w:r>
    </w:p>
    <w:p w:rsidR="002D6489" w:rsidRDefault="0035322D" w:rsidP="00BC296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proofErr w:type="spellStart"/>
      <w:r w:rsidRPr="00FC4BBE">
        <w:rPr>
          <w:rFonts w:ascii="Times New Roman" w:hAnsi="Times New Roman" w:cs="Times New Roman"/>
          <w:sz w:val="28"/>
          <w:szCs w:val="28"/>
        </w:rPr>
        <w:t>Афи́нский</w:t>
      </w:r>
      <w:proofErr w:type="spellEnd"/>
      <w:r w:rsidRPr="00FC4BB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C4BBE">
        <w:rPr>
          <w:rFonts w:ascii="Times New Roman" w:hAnsi="Times New Roman" w:cs="Times New Roman"/>
          <w:sz w:val="28"/>
          <w:szCs w:val="28"/>
        </w:rPr>
        <w:t>Акро́поль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 xml:space="preserve"> (греч.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Ακρό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 xml:space="preserve">πολη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Αθηνών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>) — акрополь в городе Афины, представляющий собой 156-метровый скалистый холм с пологой вершиной (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ок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>. 300 м в длину и 170 м в ширину)</w:t>
      </w:r>
      <w:r w:rsidR="0055163C" w:rsidRPr="00BC2966">
        <w:rPr>
          <w:rFonts w:ascii="Times New Roman" w:hAnsi="Times New Roman" w:cs="Times New Roman"/>
          <w:sz w:val="28"/>
          <w:szCs w:val="28"/>
        </w:rPr>
        <w:t xml:space="preserve"> (рис.3)</w:t>
      </w:r>
      <w:r w:rsidRPr="00BC2966">
        <w:rPr>
          <w:rFonts w:ascii="Times New Roman" w:hAnsi="Times New Roman" w:cs="Times New Roman"/>
          <w:sz w:val="28"/>
          <w:szCs w:val="28"/>
        </w:rPr>
        <w:t xml:space="preserve">. Это было главное место для нахождения царя. Также внутри имелось немало храмов, где возносились молитвы греческим богам и воздавались жертвы. Есть свидетельства того, что холм был заселён ещё в четвёртом тысячелетии до н. э., наиболее важные сооружения на этом месте, включая Парфенон, Пропилеи,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Эрехтейон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 xml:space="preserve"> и Храм Ники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Аптерос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>, были построены в V веке до н. э. по инициативе Перикла.</w:t>
      </w:r>
      <w:r w:rsidRPr="00BC296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BC2966" w:rsidRDefault="00BC2966" w:rsidP="00BC2966">
      <w:pPr>
        <w:spacing w:after="0" w:line="36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07325" cy="316230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4898" cy="3174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2966" w:rsidRDefault="00BC2966" w:rsidP="00BC2966">
      <w:pPr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C29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Рисунок 3. Акрополь в древности (реконструкция </w:t>
      </w:r>
      <w:proofErr w:type="spellStart"/>
      <w:r w:rsidRPr="00BC29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L.Klenze</w:t>
      </w:r>
      <w:proofErr w:type="spellEnd"/>
      <w:r w:rsidRPr="00BC29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1846г.)</w:t>
      </w:r>
    </w:p>
    <w:p w:rsidR="00BC2966" w:rsidRPr="00BC2966" w:rsidRDefault="00BC2966" w:rsidP="00BC2966">
      <w:pPr>
        <w:spacing w:after="0" w:line="36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2A087F" w:rsidRPr="00BC2966" w:rsidRDefault="002A087F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2966">
        <w:rPr>
          <w:rFonts w:ascii="Times New Roman" w:hAnsi="Times New Roman" w:cs="Times New Roman"/>
          <w:sz w:val="28"/>
          <w:szCs w:val="28"/>
        </w:rPr>
        <w:t xml:space="preserve">В микенский период (XV—XIII вв. до н. э.) Акрополь являлся укреплённой царской резиденцией. В VII—VI вв. до н. э. здесь велось большое строительство. При тиране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Писистрате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 xml:space="preserve"> (560—527 гг. до н. э.) на месте царского дворца был построен храм богини Афины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Гекатомпедон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 xml:space="preserve"> (то есть храм длиною в сто шагов; сохранились фрагменты скульптур фронтонов, выявлен фундамент).</w:t>
      </w:r>
    </w:p>
    <w:p w:rsidR="002A087F" w:rsidRDefault="002A087F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2966">
        <w:rPr>
          <w:rFonts w:ascii="Times New Roman" w:hAnsi="Times New Roman" w:cs="Times New Roman"/>
          <w:sz w:val="28"/>
          <w:szCs w:val="28"/>
        </w:rPr>
        <w:lastRenderedPageBreak/>
        <w:t xml:space="preserve">После провозглашения независимости Греции в ходе реставрационных работ (в основном в конце XIX века) по возможности был восстановлен древний облик Акрополя: ликвидирована вся поздняя застройка на его территории, заново выложен храм Ники </w:t>
      </w:r>
      <w:proofErr w:type="spellStart"/>
      <w:r w:rsidRPr="00BC2966">
        <w:rPr>
          <w:rFonts w:ascii="Times New Roman" w:hAnsi="Times New Roman" w:cs="Times New Roman"/>
          <w:sz w:val="28"/>
          <w:szCs w:val="28"/>
        </w:rPr>
        <w:t>Аптерос</w:t>
      </w:r>
      <w:proofErr w:type="spellEnd"/>
      <w:r w:rsidRPr="00BC2966">
        <w:rPr>
          <w:rFonts w:ascii="Times New Roman" w:hAnsi="Times New Roman" w:cs="Times New Roman"/>
          <w:sz w:val="28"/>
          <w:szCs w:val="28"/>
        </w:rPr>
        <w:t xml:space="preserve"> и т. п. Рельефы и скульптуры храмов Акрополя находятся в Британском музее (Лондон), в Лувре (Париж) и Музее Акрополя. Остававшиеся под открытым небом скульптуры сейчас заменены копиями.</w:t>
      </w:r>
    </w:p>
    <w:p w:rsidR="00FC4BBE" w:rsidRDefault="00FC4BBE" w:rsidP="00FC4BBE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3E3C224A" wp14:editId="23FC4D59">
            <wp:extent cx="5328672" cy="762000"/>
            <wp:effectExtent l="0" t="0" r="571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7611" cy="766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BBE" w:rsidRDefault="00FC4BBE" w:rsidP="00FC4BBE">
      <w:pPr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</w:rPr>
        <w:t xml:space="preserve">Рисунок 4. </w:t>
      </w:r>
      <w:r w:rsidRPr="00BC29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Панорама Афинского Акрополя</w:t>
      </w:r>
    </w:p>
    <w:p w:rsidR="000178E9" w:rsidRPr="00BC2966" w:rsidRDefault="000178E9" w:rsidP="00FC4BBE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F45000" w:rsidRPr="00BC2966" w:rsidRDefault="00F45000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BC2966">
        <w:rPr>
          <w:rFonts w:ascii="Times New Roman" w:hAnsi="Times New Roman" w:cs="Times New Roman"/>
          <w:sz w:val="28"/>
        </w:rPr>
        <w:t xml:space="preserve">Римская империя просуществовала 1000 лет (с </w:t>
      </w:r>
      <w:r w:rsidRPr="00BC2966">
        <w:rPr>
          <w:rFonts w:ascii="Times New Roman" w:hAnsi="Times New Roman" w:cs="Times New Roman"/>
          <w:sz w:val="28"/>
          <w:lang w:val="en-US"/>
        </w:rPr>
        <w:t>V</w:t>
      </w:r>
      <w:r w:rsidRPr="00BC2966">
        <w:rPr>
          <w:rFonts w:ascii="Times New Roman" w:hAnsi="Times New Roman" w:cs="Times New Roman"/>
          <w:sz w:val="28"/>
        </w:rPr>
        <w:t xml:space="preserve"> в.</w:t>
      </w:r>
      <w:r w:rsidR="00914F2B" w:rsidRPr="00BC2966">
        <w:rPr>
          <w:rFonts w:ascii="Times New Roman" w:hAnsi="Times New Roman" w:cs="Times New Roman"/>
          <w:sz w:val="28"/>
        </w:rPr>
        <w:t xml:space="preserve"> </w:t>
      </w:r>
      <w:r w:rsidRPr="00BC2966">
        <w:rPr>
          <w:rFonts w:ascii="Times New Roman" w:hAnsi="Times New Roman" w:cs="Times New Roman"/>
          <w:sz w:val="28"/>
        </w:rPr>
        <w:t>д</w:t>
      </w:r>
      <w:r w:rsidR="00914F2B" w:rsidRPr="00BC2966">
        <w:rPr>
          <w:rFonts w:ascii="Times New Roman" w:hAnsi="Times New Roman" w:cs="Times New Roman"/>
          <w:sz w:val="28"/>
        </w:rPr>
        <w:t xml:space="preserve">о </w:t>
      </w:r>
      <w:r w:rsidRPr="00BC2966">
        <w:rPr>
          <w:rFonts w:ascii="Times New Roman" w:hAnsi="Times New Roman" w:cs="Times New Roman"/>
          <w:sz w:val="28"/>
        </w:rPr>
        <w:t xml:space="preserve">н.э. по </w:t>
      </w:r>
      <w:r w:rsidRPr="00BC2966">
        <w:rPr>
          <w:rFonts w:ascii="Times New Roman" w:hAnsi="Times New Roman" w:cs="Times New Roman"/>
          <w:sz w:val="28"/>
          <w:lang w:val="en-US"/>
        </w:rPr>
        <w:t>VI</w:t>
      </w:r>
      <w:r w:rsidR="00914F2B" w:rsidRPr="00BC2966">
        <w:rPr>
          <w:rFonts w:ascii="Times New Roman" w:hAnsi="Times New Roman" w:cs="Times New Roman"/>
          <w:sz w:val="28"/>
        </w:rPr>
        <w:t xml:space="preserve"> в. н.э.). Инженерная наука в Римском государстве была на очень высоком уровне.</w:t>
      </w:r>
      <w:r w:rsidR="00BA1119" w:rsidRPr="00BC2966">
        <w:rPr>
          <w:rFonts w:ascii="Times New Roman" w:hAnsi="Times New Roman" w:cs="Times New Roman"/>
          <w:sz w:val="28"/>
        </w:rPr>
        <w:t xml:space="preserve"> Строились дороги, водопроводы, флот, различные храмы, что хорошо отражено в истории Рима.</w:t>
      </w:r>
    </w:p>
    <w:p w:rsidR="00BA1119" w:rsidRDefault="00BA1119" w:rsidP="00BC29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BC2966">
        <w:rPr>
          <w:rFonts w:ascii="Times New Roman" w:hAnsi="Times New Roman" w:cs="Times New Roman"/>
          <w:sz w:val="28"/>
        </w:rPr>
        <w:t>Наиболее значимым памятником инженерного искусства является Колизей, который сохранился до наших дней.</w:t>
      </w:r>
    </w:p>
    <w:p w:rsidR="00BA1119" w:rsidRDefault="00BA1119" w:rsidP="00BC2966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Колизей был открыт в 80-м </w:t>
      </w:r>
      <w:r w:rsid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>году н.э. сыном и преемником им</w:t>
      </w:r>
      <w:r w:rsidRP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ператора </w:t>
      </w:r>
      <w:proofErr w:type="spellStart"/>
      <w:r w:rsidRP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>Веспасиана</w:t>
      </w:r>
      <w:proofErr w:type="spellEnd"/>
      <w:r w:rsidRP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Титом Флавием. Учитывая масштабы предпринятого строительства, сооружение было закончено довольно быстро, всего за 8 лет. И учитывая место (в долине), где раньше было озеро, планировка Колизея рассчитывалась до мельчайших подробностей. Например, емкости были построены на глубине 8 метров под зданием для ответвления ручьев, текущих из окружающих долин и холмов. Фундамент был сделан из бетона: под наружными стенами и сидениями он был глубиной 12-13 метров, во внутреннем </w:t>
      </w:r>
      <w:r w:rsid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овале арены толщина составляла </w:t>
      </w:r>
      <w:r w:rsidRP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>4 метра; эта информация наглядно иллюстрирует масштаб сооружения и предусмотрительность, воплощенную в проекте. Благодаря тщательно продуманной конструкции, здание выдержало проверку временем (рис.</w:t>
      </w:r>
      <w:r w:rsidR="0055163C" w:rsidRP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>5,6</w:t>
      </w:r>
      <w:r w:rsidRP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>).</w:t>
      </w:r>
    </w:p>
    <w:p w:rsidR="00FC4BBE" w:rsidRDefault="00FC4BBE" w:rsidP="00FC4BBE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lastRenderedPageBreak/>
        <w:drawing>
          <wp:inline distT="0" distB="0" distL="0" distR="0">
            <wp:extent cx="3810000" cy="28575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BBE" w:rsidRDefault="00FC4BBE" w:rsidP="00FC4BBE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Рисунок 5. </w:t>
      </w:r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Колизей общий вид</w:t>
      </w:r>
    </w:p>
    <w:p w:rsidR="000178E9" w:rsidRPr="00BC2966" w:rsidRDefault="000178E9" w:rsidP="00FC4BBE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BA1119" w:rsidRPr="00BC2966" w:rsidRDefault="00BA1119" w:rsidP="00BC2966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C2966">
        <w:rPr>
          <w:rFonts w:ascii="Times New Roman" w:eastAsia="Times New Roman" w:hAnsi="Times New Roman" w:cs="Times New Roman"/>
          <w:sz w:val="28"/>
          <w:szCs w:val="24"/>
          <w:lang w:eastAsia="ru-RU"/>
        </w:rPr>
        <w:t>Имя архитектора неизвестно. По аналогии строительства подобных сооружений античности, процесс проектирования включал вычерченный в масштабе план ярусов здания, архитектурный макет, перспективные чертежи, и некоторые чертежи в натуральную величину. То есть в этом здании огромного масштаба и сложности многие детали были детально проработаны еще до момента начала строительства. Здание было построено в соответствии с набором архитектурных принципов, примененных во время сооружения других крупных зданий античности.</w:t>
      </w:r>
      <w:r w:rsidR="00E3668A" w:rsidRPr="00BC2966"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t xml:space="preserve"> </w:t>
      </w:r>
    </w:p>
    <w:p w:rsidR="00BA1119" w:rsidRPr="00BA1119" w:rsidRDefault="00BA1119" w:rsidP="00E3668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6"/>
          <w:szCs w:val="6"/>
          <w:lang w:eastAsia="ru-RU"/>
        </w:rPr>
      </w:pPr>
    </w:p>
    <w:p w:rsidR="00BA1119" w:rsidRDefault="00BA1119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Подобно другим римским </w:t>
      </w:r>
      <w:hyperlink r:id="rId9" w:tooltip="Амфитеатр" w:history="1">
        <w:r w:rsidRPr="00FC4B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амфитеатрам</w:t>
        </w:r>
      </w:hyperlink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амфитеатр Флавиев представляет в плане </w:t>
      </w:r>
      <w:hyperlink r:id="rId10" w:tooltip="Эллипс" w:history="1">
        <w:r w:rsidRPr="00FC4B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эллипс</w:t>
        </w:r>
      </w:hyperlink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, середина которого занята ареной (также эллиптической формы) и окружающими её концентрическими кольцами мест для зрителей. От всех сооружений такого рода Колизей отличается своей величиной. Это самый грандиозный античный амфитеатр: длина его наружного эллипса равняется 524 м, большая ось — 187,77 м, малая ось — 155,64 м, длина арены — 85,75 м, её ширина 53,62 м; высота его стен — от 48 до 50 метров. При таких размерах он мог вместить в себя около 50 тысяч зрителей. Амфитеатр Флавиев был построен на бетонном фундаменте толщиной в 13 метров.</w:t>
      </w:r>
    </w:p>
    <w:p w:rsidR="000178E9" w:rsidRDefault="000178E9" w:rsidP="000178E9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17975" cy="2392225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5431" cy="2448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78E9" w:rsidRDefault="000178E9" w:rsidP="000178E9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6. Колизей: реконструкция внутреннего вида</w:t>
      </w:r>
    </w:p>
    <w:p w:rsidR="000178E9" w:rsidRPr="00FC4BBE" w:rsidRDefault="000178E9" w:rsidP="000178E9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1119" w:rsidRPr="00FC4BBE" w:rsidRDefault="00BA1119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Колизей разительно отличается от большинства греческих и римских общественных зданий, унаследованных от классической модели греческих храмов с их прямоугольными рядами колонн, увенчанных фронтонами. Использование арок и сводов, построенных из бетона, облицованного кирпичом, позволили римским архитекторам возвести здание с гораздо более крупными пролетами и визуально более разнообразное. Колизей представляет собой сотовидную структуру из арок, проходов и лестниц, позволяющую тысячам людей легко занимать свои места в амфитеатре и наблюдать за смертоносными зрелищами. Впечатляющий внешний вид Колизея был когда-то и является по сегодняшний день непревзойденным памятником императорской власти Рима. </w:t>
      </w:r>
    </w:p>
    <w:p w:rsidR="00BA1119" w:rsidRPr="00FC4BBE" w:rsidRDefault="00BA1119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Упорядоченная привлекательность и симметричность наружного вида Колизея создана тремя ярусами арок в сочетании с полукруглыми колоннами. Эти колонны принадлежат различным архитектурным ордерам на каждом ярусе (Тосканский внизу, Ионический посредине и Коринфский на третьем ярусе). Четвертый верхний слепой ярус перемежается пилястрами, украшенными коринфскими капителями. Элементы конструкции, отражающие намерение архитектора согласовать их с принципами порядка, подсознательно предоставляют зрителям восприятие уравновешенного и гармоничного внешнего фасада. </w:t>
      </w:r>
    </w:p>
    <w:p w:rsidR="00BA1119" w:rsidRPr="00FC4BBE" w:rsidRDefault="00BA1119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верхней части Колизея, в промежутках между пилястрами, расположены небольшие прямоугольные окна. Выше и между окнами располагаются каменные цоколи, в которых когда-то устанавливались мачты для фиксации тентов, предохраняющих зрителей верхнего яруса Колизея от палящего солнца или непогоды. Отверстия, в которые вставлялись эти горизонтальные мачты, легко можно увидеть сегодня.</w:t>
      </w:r>
    </w:p>
    <w:p w:rsidR="00F71D96" w:rsidRPr="00FC4BBE" w:rsidRDefault="00F71D96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Сверху внешняя часть наружной стены была украшена позолоченными бронзовыми щитами, а арки были заполнены скульптурами императоров и богов. Два главных входа, расположенных с каждой стороны малой полуоси эллипса, предназначались для императора и других знатных сановников. Входы обозначены гигантскими портиками, каждый из которых увенчан позолоченными конными колесницами. Император также имел отдельный вход, который проходил под сидениями и выходил к императорскому ложу. Колизей функционировал в течение четырех с половиной столетий. Он хранит на себе отметки многих изменений, дополнений и реконструкций. Последний гладиаторский бой зафиксирован в 404 году н.э., а последняя охота на животных на арене Колизея – в 523 г. н. э. Постепенно склонности публики изменились, господствующей религией стало христианство, но главной причиной, которая положила конец проведению игр, стал военный и финансовый кризис западной части империи, наряду со многими вторжениями, которые испытывала Империя от варваров. Никто уже не мог выдержать колоссальных расходов, необходимых на организацию игр, и потребность в существовании Колизея отпала.</w:t>
      </w:r>
    </w:p>
    <w:p w:rsidR="006F347C" w:rsidRPr="00FC4BBE" w:rsidRDefault="006F347C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Риме для практической организации игр в первом веке нашей эры императоры создали </w:t>
      </w:r>
      <w:r w:rsidRPr="00FC4B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Ratio</w:t>
      </w: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C4B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C4B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muneribus</w:t>
      </w:r>
      <w:proofErr w:type="spellEnd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что-то наподобие «Министерства игры» (если так можно выразиться), располагающей необходимыми финансовыми и организационными функциями для проведения игр. Недалеко от Колизея было налажено производство необходимого снаряжения и приспособлений, которые поднимались и раскрывались на арене, представляя зрителям декорации, на которых происходили бои </w:t>
      </w: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гладиаторов.</w:t>
      </w:r>
    </w:p>
    <w:p w:rsidR="006F347C" w:rsidRPr="00FC4BBE" w:rsidRDefault="006F347C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римлян посещение Колизея не было только способом отдыха и развлечений, но и местом встреч людей, принадлежащих к разным сословиям. Римское общество было разделено на классы, и амфитеатр стал местом, в котором публика могла встретиться с императором и даже обратиться к нему.</w:t>
      </w:r>
    </w:p>
    <w:p w:rsidR="006F347C" w:rsidRPr="00FC4BBE" w:rsidRDefault="006F347C" w:rsidP="00FC4BB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Гладиаторами обычно становились рабы, преступники, осужденные на смертную казнь или военнопленные, которые по римскому праву не имели каких-либо прав, жизнь которых не представляла для государства какой-либо ценности. Военнопленные, которые соответствовали необходимым требованиям, обучались в школах для выступлений на арене Колизея и других амфитеатров. Когда началась ощущаться нехватка в гладиаторах, вошел в обычай отравлять в гладиаторские школы беглых рабов, в школах они получали необходимую подготовку наравне с другими. Они дрались на общих основаниях с другими и после трех лет прекращали свои выступления на арене. Этим рабы отличались от осужденных насмерть преступников, которые дрались в Колизее без всякой надежды на выживание, подобно осужденным на </w:t>
      </w:r>
      <w:r w:rsidRPr="00FC4B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ad</w:t>
      </w: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C4B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bestias</w:t>
      </w:r>
      <w:proofErr w:type="spellEnd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(растерзание дикими зверьми) или </w:t>
      </w:r>
      <w:r w:rsidRPr="00FC4B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ad</w:t>
      </w: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C4B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gladium</w:t>
      </w:r>
      <w:proofErr w:type="spellEnd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C4B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ludi</w:t>
      </w:r>
      <w:proofErr w:type="spellEnd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C4B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damnati</w:t>
      </w:r>
      <w:proofErr w:type="spellEnd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(осужденные на смерть от меча).</w:t>
      </w:r>
      <w:r w:rsidR="00E3668A" w:rsidRPr="00FC4BBE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p w:rsidR="00E3668A" w:rsidRDefault="00E3668A" w:rsidP="00FC4BB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FC4BBE">
        <w:rPr>
          <w:rFonts w:ascii="Times New Roman" w:hAnsi="Times New Roman" w:cs="Times New Roman"/>
          <w:sz w:val="28"/>
          <w:szCs w:val="24"/>
        </w:rPr>
        <w:t>Свободные граждане Рима, называвшиеся а</w:t>
      </w:r>
      <w:proofErr w:type="spellStart"/>
      <w:r w:rsidRPr="00FC4BBE">
        <w:rPr>
          <w:rFonts w:ascii="Times New Roman" w:hAnsi="Times New Roman" w:cs="Times New Roman"/>
          <w:sz w:val="28"/>
          <w:szCs w:val="24"/>
          <w:lang w:val="en-US"/>
        </w:rPr>
        <w:t>utorati</w:t>
      </w:r>
      <w:proofErr w:type="spellEnd"/>
      <w:r w:rsidRPr="00FC4BBE">
        <w:rPr>
          <w:rFonts w:ascii="Times New Roman" w:hAnsi="Times New Roman" w:cs="Times New Roman"/>
          <w:sz w:val="28"/>
          <w:szCs w:val="24"/>
        </w:rPr>
        <w:t xml:space="preserve">, начиная с первого века н.э. добровольно становились гладиаторами и дрались на арене Колизея как профессионалы. Эти свободные граждане могли начать карьеру гладиатора, полностью подчинившись требованиям </w:t>
      </w:r>
      <w:proofErr w:type="spellStart"/>
      <w:r w:rsidRPr="00FC4BBE">
        <w:rPr>
          <w:rFonts w:ascii="Times New Roman" w:hAnsi="Times New Roman" w:cs="Times New Roman"/>
          <w:sz w:val="28"/>
          <w:szCs w:val="24"/>
        </w:rPr>
        <w:t>ланисты</w:t>
      </w:r>
      <w:proofErr w:type="spellEnd"/>
      <w:r w:rsidRPr="00FC4BBE">
        <w:rPr>
          <w:rFonts w:ascii="Times New Roman" w:hAnsi="Times New Roman" w:cs="Times New Roman"/>
          <w:sz w:val="28"/>
          <w:szCs w:val="24"/>
        </w:rPr>
        <w:t xml:space="preserve">. </w:t>
      </w:r>
      <w:proofErr w:type="spellStart"/>
      <w:r w:rsidRPr="00FC4BBE">
        <w:rPr>
          <w:rFonts w:ascii="Times New Roman" w:hAnsi="Times New Roman" w:cs="Times New Roman"/>
          <w:sz w:val="28"/>
          <w:szCs w:val="24"/>
        </w:rPr>
        <w:t>Ланиста</w:t>
      </w:r>
      <w:proofErr w:type="spellEnd"/>
      <w:r w:rsidRPr="00FC4BBE">
        <w:rPr>
          <w:rFonts w:ascii="Times New Roman" w:hAnsi="Times New Roman" w:cs="Times New Roman"/>
          <w:sz w:val="28"/>
          <w:szCs w:val="24"/>
        </w:rPr>
        <w:t xml:space="preserve"> – человек, имевший в римском мире наиболее отвратительную профессию (даже ниже сутенеров или палачей), имел право жизни и смерти над ними, поскольку от гладиаторов требовалось принятие присяги о полном повиновении как обязательном условии приема в школу. Подготовка длилась в течение нескольких лет, после которого гладиатору разрешалось выйти на арену, так как публика требовала профессиональных зрелищ. В конце позднего Рима около половины всех гладиаторов составляли а</w:t>
      </w:r>
      <w:proofErr w:type="spellStart"/>
      <w:r w:rsidRPr="00FC4BBE">
        <w:rPr>
          <w:rFonts w:ascii="Times New Roman" w:hAnsi="Times New Roman" w:cs="Times New Roman"/>
          <w:sz w:val="28"/>
          <w:szCs w:val="24"/>
          <w:lang w:val="en-US"/>
        </w:rPr>
        <w:t>utorati</w:t>
      </w:r>
      <w:proofErr w:type="spellEnd"/>
      <w:r w:rsidRPr="00FC4BBE">
        <w:rPr>
          <w:rFonts w:ascii="Times New Roman" w:hAnsi="Times New Roman" w:cs="Times New Roman"/>
          <w:sz w:val="28"/>
          <w:szCs w:val="24"/>
        </w:rPr>
        <w:t xml:space="preserve"> (рис.7).</w:t>
      </w:r>
    </w:p>
    <w:p w:rsidR="00FC4BBE" w:rsidRDefault="00FC4BBE" w:rsidP="00FC4BB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lastRenderedPageBreak/>
        <w:drawing>
          <wp:inline distT="0" distB="0" distL="0" distR="0">
            <wp:extent cx="5715000" cy="398145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5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BBE" w:rsidRDefault="00FC4BBE" w:rsidP="00FC4BBE">
      <w:pPr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4"/>
        </w:rPr>
        <w:t xml:space="preserve">Рисунок 7. </w:t>
      </w:r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Картина художника </w:t>
      </w:r>
      <w:proofErr w:type="spellStart"/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Жерома</w:t>
      </w:r>
      <w:proofErr w:type="spellEnd"/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Жан-Леона: «В ожидании»</w:t>
      </w:r>
    </w:p>
    <w:p w:rsidR="00FC4BBE" w:rsidRPr="00FC4BBE" w:rsidRDefault="00FC4BBE" w:rsidP="00FC4BB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E3668A" w:rsidRPr="00FC4BBE" w:rsidRDefault="00E3668A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4"/>
          <w:lang w:eastAsia="ru-RU"/>
        </w:rPr>
        <w:t>Для обеспечения безопасности зрителей в Колизее высота ограждения вокруг арены равнялась 4 метрам, с гладкой поверхностью и роликами сверху, чтобы предотвратить запрыгивание зверей через ограду на трибуны. К тому же, система сетей вокруг подиума служила дополнительной мерой безопасности.</w:t>
      </w:r>
    </w:p>
    <w:p w:rsidR="00E3668A" w:rsidRDefault="00E3668A" w:rsidP="00FC4BB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4"/>
          <w:lang w:eastAsia="ru-RU"/>
        </w:rPr>
        <w:t>Инженерная наука развивалась и на востоке. Здесь памятником инженерного искусства является Великая Китайская стена, протянувшаяся с небольшими разрывами на 2000 км. Ширина стены 6 м, высота 15-20</w:t>
      </w:r>
      <w:r w:rsidR="0055163C" w:rsidRPr="00FC4BBE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(рис.8,9)</w:t>
      </w:r>
      <w:r w:rsidRPr="00FC4BBE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FC4BBE" w:rsidRDefault="00FC4BBE" w:rsidP="00FC4BB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lastRenderedPageBreak/>
        <w:drawing>
          <wp:inline distT="0" distB="0" distL="0" distR="0">
            <wp:extent cx="4647765" cy="3048000"/>
            <wp:effectExtent l="0" t="0" r="63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16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3572" cy="3051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BBE" w:rsidRDefault="00FC4BBE" w:rsidP="00FC4BBE">
      <w:pPr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Рисунок 8. </w:t>
      </w:r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Карта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Великой Китайской стены</w:t>
      </w:r>
    </w:p>
    <w:p w:rsidR="00FC4BBE" w:rsidRDefault="00FC4BBE" w:rsidP="00FC4BB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4465320" cy="3412354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1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2322" cy="341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BBE" w:rsidRDefault="00FC4BBE" w:rsidP="00FC4BBE">
      <w:pPr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Рисунок 9. </w:t>
      </w:r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Великая Китайская стена</w:t>
      </w:r>
    </w:p>
    <w:p w:rsidR="000178E9" w:rsidRPr="00FC4BBE" w:rsidRDefault="000178E9" w:rsidP="00FC4BB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E3668A" w:rsidRPr="00FC4BBE" w:rsidRDefault="00E3668A" w:rsidP="00FC4BB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4"/>
          <w:lang w:eastAsia="ru-RU"/>
        </w:rPr>
        <w:t>Назначение ее не совсем понятно, так как защитить некие границы от врагов с ее помощью практически невозможно.</w:t>
      </w:r>
    </w:p>
    <w:p w:rsidR="00FC4BBE" w:rsidRDefault="00E3668A" w:rsidP="00FC4BB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4"/>
          <w:lang w:eastAsia="ru-RU"/>
        </w:rPr>
        <w:t>Стена называется китайской, хотя большинство исследователей считают, что она построена не китайцами, а более ранней цивилизацией.</w:t>
      </w:r>
    </w:p>
    <w:p w:rsidR="00E3668A" w:rsidRDefault="00E3668A" w:rsidP="00FC4BB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Современные «чудеса света».</w:t>
      </w:r>
      <w:r w:rsidRPr="00FC4BB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наше время также строятся огромные сооружения, в частности, дома-небоскребы в г. Дубае – столице Объединенных Арабских Эмиратов (ОАЭ). Это строение побило существующий на сегодняшний день мировой рекорд по высоте зданий, возведенных человеком, его высота достигает 630 метров (рис.</w:t>
      </w:r>
      <w:r w:rsidR="00FC5174"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). </w:t>
      </w:r>
    </w:p>
    <w:p w:rsidR="00FC4BBE" w:rsidRDefault="00FC4BBE" w:rsidP="00FC4BB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57500" cy="432954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18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108" cy="4338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BBE" w:rsidRDefault="00FC4BBE" w:rsidP="00FC4BBE">
      <w:pPr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10. </w:t>
      </w:r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Общий вид современного небоскреба «</w:t>
      </w:r>
      <w:proofErr w:type="spellStart"/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Дубайская</w:t>
      </w:r>
      <w:proofErr w:type="spellEnd"/>
      <w:r w:rsidRPr="00FC4BB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башня»</w:t>
      </w:r>
    </w:p>
    <w:p w:rsidR="000178E9" w:rsidRPr="00FC4BBE" w:rsidRDefault="000178E9" w:rsidP="00FC4BB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668A" w:rsidRPr="00FC4BBE" w:rsidRDefault="00E3668A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течение 45 лет мировой рекорд высотности держала американская телебашня KVLY-TV, построенная в 1963 году в Северной Дакоте. Высота этого объекта составляет 628,8 метра. Среди </w:t>
      </w:r>
      <w:hyperlink r:id="rId16" w:history="1">
        <w:r w:rsidRPr="00FC4B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других</w:t>
        </w:r>
      </w:hyperlink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высотных зданий в списке первых стоит 101-этажный небоскреб "Taipei-101" в тайваньской столице, возведенный в октябре 2003 года до высоты в 508 метров, и башня CN-</w:t>
      </w:r>
      <w:proofErr w:type="spellStart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Tower</w:t>
      </w:r>
      <w:proofErr w:type="spellEnd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Канаде, имеющая высоту 553,33 метра (рис.11). </w:t>
      </w:r>
    </w:p>
    <w:p w:rsidR="00E3668A" w:rsidRPr="00FC4BBE" w:rsidRDefault="00E3668A" w:rsidP="00FC4BB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почивать на лаврах самого высокого здания в мире "</w:t>
      </w:r>
      <w:proofErr w:type="spellStart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Дубайской</w:t>
      </w:r>
      <w:proofErr w:type="spellEnd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башне" придется недолго. Ее "земляк", сверхвысокий небоскреб "Аль </w:t>
      </w:r>
      <w:proofErr w:type="spellStart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Бурдж</w:t>
      </w:r>
      <w:proofErr w:type="spellEnd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", расположенный на прибрежной части города, по окончании </w:t>
      </w:r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строительства, которое началось в 2007 году, может отнять у башни ее звание. По словам автора проекта, застройщика Аль </w:t>
      </w:r>
      <w:proofErr w:type="spellStart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Накхеля</w:t>
      </w:r>
      <w:proofErr w:type="spellEnd"/>
      <w:r w:rsidRPr="00FC4BBE">
        <w:rPr>
          <w:rFonts w:ascii="Times New Roman" w:eastAsia="Times New Roman" w:hAnsi="Times New Roman" w:cs="Times New Roman"/>
          <w:sz w:val="28"/>
          <w:szCs w:val="28"/>
          <w:lang w:eastAsia="ru-RU"/>
        </w:rPr>
        <w:t>, высота здания может достигнуть 1200 метров.</w:t>
      </w:r>
    </w:p>
    <w:p w:rsidR="00E3668A" w:rsidRPr="00E3668A" w:rsidRDefault="00E3668A" w:rsidP="00E3668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6"/>
          <w:szCs w:val="6"/>
          <w:lang w:eastAsia="ru-RU"/>
        </w:rPr>
      </w:pPr>
    </w:p>
    <w:p w:rsidR="00E3668A" w:rsidRPr="00E3668A" w:rsidRDefault="00E3668A" w:rsidP="00E3668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E3668A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38E12A89" wp14:editId="3129ADA6">
            <wp:extent cx="3850852" cy="2461260"/>
            <wp:effectExtent l="0" t="0" r="0" b="0"/>
            <wp:docPr id="26" name="Рисунок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54" b="11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289" cy="2463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668A" w:rsidRPr="00E3668A" w:rsidRDefault="00E3668A" w:rsidP="00E3668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6"/>
          <w:szCs w:val="6"/>
          <w:lang w:eastAsia="ru-RU"/>
        </w:rPr>
      </w:pPr>
    </w:p>
    <w:p w:rsidR="00E3668A" w:rsidRPr="00FC4BBE" w:rsidRDefault="00E3668A" w:rsidP="00FC4BBE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0"/>
          <w:lang w:eastAsia="ru-RU"/>
        </w:rPr>
        <w:t>Рис. 11. Общий вид центра столицы ОАЭ г. Дубая</w:t>
      </w:r>
    </w:p>
    <w:p w:rsidR="00E3668A" w:rsidRDefault="00E3668A" w:rsidP="00E366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3668A" w:rsidRPr="00FC4BBE" w:rsidRDefault="00E3668A" w:rsidP="00FC4BB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C4BBE">
        <w:rPr>
          <w:rFonts w:ascii="Times New Roman" w:eastAsia="Times New Roman" w:hAnsi="Times New Roman" w:cs="Times New Roman"/>
          <w:sz w:val="28"/>
          <w:szCs w:val="24"/>
          <w:lang w:eastAsia="ru-RU"/>
        </w:rPr>
        <w:t>В данном случае необходимо представить, какие сложные задачи приходилось решать инженерам: рассчитать стержень на устойчивость под действием внешних и внутренних нагрузок, организовать подачу строительных материалов и создать необходимые коммуникации: водоснабжение, отопление, канализацию, вентиляцию, подъёмные механизмы, системы безопасности в случае ЧП, электроснабжение и многое другое. Эти задачи были решены и здания функционируют. Следовательно, инженерная наука в наше время очень хорошо развита и продолжает совершенствоваться</w:t>
      </w:r>
      <w:r w:rsidR="00FC5174" w:rsidRPr="00FC4BBE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sectPr w:rsidR="00E3668A" w:rsidRPr="00FC4B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01A6"/>
    <w:rsid w:val="000178E9"/>
    <w:rsid w:val="00082320"/>
    <w:rsid w:val="000E2932"/>
    <w:rsid w:val="002646D3"/>
    <w:rsid w:val="002A087F"/>
    <w:rsid w:val="002A2118"/>
    <w:rsid w:val="002D6489"/>
    <w:rsid w:val="00316258"/>
    <w:rsid w:val="0035322D"/>
    <w:rsid w:val="00367BCA"/>
    <w:rsid w:val="003E4C8E"/>
    <w:rsid w:val="004F51D5"/>
    <w:rsid w:val="0055163C"/>
    <w:rsid w:val="00625A1E"/>
    <w:rsid w:val="006F347C"/>
    <w:rsid w:val="007D0282"/>
    <w:rsid w:val="008701A6"/>
    <w:rsid w:val="00880779"/>
    <w:rsid w:val="00914F2B"/>
    <w:rsid w:val="00BA1119"/>
    <w:rsid w:val="00BC2966"/>
    <w:rsid w:val="00BD4CCC"/>
    <w:rsid w:val="00BD5CFE"/>
    <w:rsid w:val="00D9729F"/>
    <w:rsid w:val="00E3668A"/>
    <w:rsid w:val="00F45000"/>
    <w:rsid w:val="00F71D96"/>
    <w:rsid w:val="00F84C62"/>
    <w:rsid w:val="00FC4BBE"/>
    <w:rsid w:val="00FC51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4CCFDF"/>
  <w15:docId w15:val="{BF7317FD-E57A-4267-AABD-FFF22FF3F8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semiHidden/>
    <w:unhideWhenUsed/>
    <w:qFormat/>
    <w:rsid w:val="00316258"/>
    <w:pPr>
      <w:keepNext/>
      <w:widowControl w:val="0"/>
      <w:autoSpaceDE w:val="0"/>
      <w:autoSpaceDN w:val="0"/>
      <w:adjustRightInd w:val="0"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316258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0E29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2932"/>
    <w:rPr>
      <w:rFonts w:ascii="Tahoma" w:hAnsi="Tahoma" w:cs="Tahoma"/>
      <w:sz w:val="16"/>
      <w:szCs w:val="16"/>
    </w:rPr>
  </w:style>
  <w:style w:type="paragraph" w:customStyle="1" w:styleId="a10">
    <w:name w:val="a1"/>
    <w:basedOn w:val="a"/>
    <w:rsid w:val="002D64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80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43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9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0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9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72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9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8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7.jp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hyperlink" Target="http://indubai.ru/real/" TargetMode="Externa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6.jpeg"/><Relationship Id="rId5" Type="http://schemas.openxmlformats.org/officeDocument/2006/relationships/image" Target="media/image2.jpg"/><Relationship Id="rId15" Type="http://schemas.openxmlformats.org/officeDocument/2006/relationships/image" Target="media/image10.jpg"/><Relationship Id="rId10" Type="http://schemas.openxmlformats.org/officeDocument/2006/relationships/hyperlink" Target="http://ru.wikipedia.org/wiki/%D0%AD%D0%BB%D0%BB%D0%B8%D0%BF%D1%81" TargetMode="External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hyperlink" Target="http://ru.wikipedia.org/wiki/%D0%90%D0%BC%D1%84%D0%B8%D1%82%D0%B5%D0%B0%D1%82%D1%80" TargetMode="External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2348</Words>
  <Characters>13389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Пользователь Windows</cp:lastModifiedBy>
  <cp:revision>10</cp:revision>
  <dcterms:created xsi:type="dcterms:W3CDTF">2022-01-23T21:25:00Z</dcterms:created>
  <dcterms:modified xsi:type="dcterms:W3CDTF">2022-12-20T11:13:00Z</dcterms:modified>
</cp:coreProperties>
</file>